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rFonts w:ascii="Calibri" w:cs="Calibri" w:eastAsia="Calibri" w:hAnsi="Calibri"/>
          <w:sz w:val="72"/>
          <w:szCs w:val="72"/>
        </w:rPr>
      </w:pPr>
      <w:bookmarkStart w:colFirst="0" w:colLast="0" w:name="_b69bsp37ohy7" w:id="0"/>
      <w:bookmarkEnd w:id="0"/>
      <w:r w:rsidDel="00000000" w:rsidR="00000000" w:rsidRPr="00000000">
        <w:rPr>
          <w:rFonts w:ascii="Pinyon Script" w:cs="Pinyon Script" w:eastAsia="Pinyon Script" w:hAnsi="Pinyon Script"/>
          <w:sz w:val="72"/>
          <w:szCs w:val="72"/>
          <w:rtl w:val="0"/>
        </w:rPr>
        <w:t xml:space="preserve">The Mona Lisa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48"/>
          <w:szCs w:val="4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highlight w:val="yellow"/>
          <w:rtl w:val="0"/>
        </w:rPr>
        <w:t xml:space="preserve">By Ben Sexton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highlight w:val="yellow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It was painted by Leonardo da Vinci in 1503 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Florence, Italy.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48"/>
          <w:szCs w:val="48"/>
          <w:shd w:fill="4a86e8" w:val="clear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shd w:fill="4a86e8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shd w:fill="4a86e8" w:val="clear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In the 19th century it was in Napoleons bedroom.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</w:rPr>
        <w:drawing>
          <wp:inline distB="114300" distT="114300" distL="114300" distR="114300">
            <wp:extent cx="2166938" cy="323307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32330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highlight w:val="green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In 1911 it was stolen Pablo Picasso was one of the suspects but was later he was proved innocent.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shd w:fill="980000" w:val="clear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It has no eyebrows or eyelashes because of over cleaning.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highlight w:val="magenta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It is smaller than a lot of people think.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shd w:fill="93c47d" w:val="clear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It is now in the Louvre museum in Paris,France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  <w:color w:val="ffffff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ffffff"/>
          <w:sz w:val="23"/>
          <w:szCs w:val="23"/>
          <w:rtl w:val="0"/>
        </w:rPr>
        <w:t xml:space="preserve">iII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sz w:val="48"/>
          <w:szCs w:val="48"/>
          <w:highlight w:val="gree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